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w:t>
            </w:r>
            <w:r>
              <w:rPr>
                <w:rFonts w:hint="eastAsia" w:ascii="宋体" w:hAnsi="宋体" w:eastAsia="宋体"/>
                <w:sz w:val="21"/>
                <w:szCs w:val="21"/>
                <w:lang w:val="en-US" w:eastAsia="zh-CN"/>
              </w:rPr>
              <w:t>威玛新材料股份</w:t>
            </w:r>
            <w:r>
              <w:rPr>
                <w:rFonts w:hint="eastAsia" w:ascii="宋体" w:hAnsi="宋体" w:eastAsia="宋体"/>
                <w:sz w:val="21"/>
                <w:szCs w:val="21"/>
              </w:rPr>
              <w:t>有限公司3万吨/年废旧磷酸铁锂粉及现有项目固体废物综合回收利用项目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jU4ZGJhM2RhOGFjMjFmZTE3YTYzNjEwN2EwNzgifQ=="/>
  </w:docVars>
  <w:rsids>
    <w:rsidRoot w:val="44EB321A"/>
    <w:rsid w:val="00792933"/>
    <w:rsid w:val="00943838"/>
    <w:rsid w:val="009B324B"/>
    <w:rsid w:val="00CC1D35"/>
    <w:rsid w:val="095D3170"/>
    <w:rsid w:val="09B10896"/>
    <w:rsid w:val="0A6D375F"/>
    <w:rsid w:val="0CDA7BE0"/>
    <w:rsid w:val="21223021"/>
    <w:rsid w:val="320565F4"/>
    <w:rsid w:val="3C2E0626"/>
    <w:rsid w:val="44EB321A"/>
    <w:rsid w:val="57024CA5"/>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430</Words>
  <Characters>431</Characters>
  <Lines>4</Lines>
  <Paragraphs>1</Paragraphs>
  <TotalTime>0</TotalTime>
  <ScaleCrop>false</ScaleCrop>
  <LinksUpToDate>false</LinksUpToDate>
  <CharactersWithSpaces>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默、。</cp:lastModifiedBy>
  <dcterms:modified xsi:type="dcterms:W3CDTF">2023-03-27T06:38:02Z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DE97B80785764E2BADAF376AE65FB32E</vt:lpwstr>
  </property>
</Properties>
</file>